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68FB" w:rsidRDefault="002B68FB" w:rsidP="002B68FB">
      <w:pPr>
        <w:jc w:val="center"/>
        <w:rPr>
          <w:b/>
          <w:sz w:val="28"/>
          <w:szCs w:val="28"/>
        </w:rPr>
      </w:pPr>
      <w:r w:rsidRPr="002B68FB">
        <w:rPr>
          <w:b/>
          <w:sz w:val="28"/>
          <w:szCs w:val="28"/>
        </w:rPr>
        <w:t>Количество вакантных мест для приема по договорам за счет средств физических и (или) юридических лиц</w:t>
      </w:r>
    </w:p>
    <w:tbl>
      <w:tblPr>
        <w:tblStyle w:val="a3"/>
        <w:tblW w:w="0" w:type="auto"/>
        <w:tblLook w:val="04A0"/>
      </w:tblPr>
      <w:tblGrid>
        <w:gridCol w:w="676"/>
        <w:gridCol w:w="2095"/>
        <w:gridCol w:w="960"/>
        <w:gridCol w:w="1241"/>
        <w:gridCol w:w="1291"/>
        <w:gridCol w:w="1516"/>
        <w:gridCol w:w="1792"/>
      </w:tblGrid>
      <w:tr w:rsidR="002B68FB" w:rsidTr="002B68FB">
        <w:tc>
          <w:tcPr>
            <w:tcW w:w="676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095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Реализуемые профессиональные и дополнительные образовательные программы</w:t>
            </w:r>
          </w:p>
        </w:tc>
        <w:tc>
          <w:tcPr>
            <w:tcW w:w="960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1241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Срок обучения</w:t>
            </w:r>
          </w:p>
        </w:tc>
        <w:tc>
          <w:tcPr>
            <w:tcW w:w="1291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Стоимость обучения</w:t>
            </w:r>
          </w:p>
        </w:tc>
        <w:tc>
          <w:tcPr>
            <w:tcW w:w="1516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Количество вакантных мест для приема по договорам за счет средств физических и (или) юридических лиц</w:t>
            </w:r>
          </w:p>
        </w:tc>
        <w:tc>
          <w:tcPr>
            <w:tcW w:w="1792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Присваиваемый уровень квалификации</w:t>
            </w:r>
          </w:p>
        </w:tc>
      </w:tr>
      <w:tr w:rsidR="002B68FB" w:rsidTr="006F09AF">
        <w:tc>
          <w:tcPr>
            <w:tcW w:w="9571" w:type="dxa"/>
            <w:gridSpan w:val="7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Образовательные программы профессиональной подготовки </w:t>
            </w:r>
          </w:p>
        </w:tc>
      </w:tr>
      <w:tr w:rsidR="002B68FB" w:rsidTr="002B68FB">
        <w:tc>
          <w:tcPr>
            <w:tcW w:w="676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5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Программа профессиональной подготовки водителей ТС категории «В» (механическая трансмиссия)</w:t>
            </w:r>
          </w:p>
        </w:tc>
        <w:tc>
          <w:tcPr>
            <w:tcW w:w="960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11442</w:t>
            </w:r>
          </w:p>
        </w:tc>
        <w:tc>
          <w:tcPr>
            <w:tcW w:w="1241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3 месяца (190часов)</w:t>
            </w:r>
          </w:p>
        </w:tc>
        <w:tc>
          <w:tcPr>
            <w:tcW w:w="1291" w:type="dxa"/>
          </w:tcPr>
          <w:p w:rsidR="002B68FB" w:rsidRDefault="002B68FB" w:rsidP="002B68FB">
            <w:pPr>
              <w:jc w:val="center"/>
              <w:rPr>
                <w:b/>
              </w:rPr>
            </w:pPr>
          </w:p>
        </w:tc>
        <w:tc>
          <w:tcPr>
            <w:tcW w:w="1516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92" w:type="dxa"/>
          </w:tcPr>
          <w:p w:rsidR="002B68FB" w:rsidRDefault="002B68FB" w:rsidP="002B68FB">
            <w:pPr>
              <w:jc w:val="center"/>
              <w:rPr>
                <w:b/>
              </w:rPr>
            </w:pPr>
            <w:r>
              <w:rPr>
                <w:b/>
              </w:rPr>
              <w:t>Водитель автомобиля категории «В»</w:t>
            </w:r>
          </w:p>
        </w:tc>
      </w:tr>
    </w:tbl>
    <w:p w:rsidR="002B68FB" w:rsidRPr="002B68FB" w:rsidRDefault="002B68FB" w:rsidP="002B68FB">
      <w:pPr>
        <w:jc w:val="center"/>
        <w:rPr>
          <w:b/>
        </w:rPr>
      </w:pPr>
    </w:p>
    <w:sectPr w:rsidR="002B68FB" w:rsidRPr="002B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8FB"/>
    <w:rsid w:val="002B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2021-05-21T09:21:00Z</dcterms:created>
  <dcterms:modified xsi:type="dcterms:W3CDTF">2021-05-21T09:28:00Z</dcterms:modified>
</cp:coreProperties>
</file>